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zev"/>
        <w:numPr>
          <w:ilvl w:val="0"/>
          <w:numId w:val="0"/>
        </w:numPr>
        <w:spacing w:before="0" w:after="120"/>
        <w:ind w:left="0" w:hanging="0"/>
        <w:jc w:val="right"/>
        <w:outlineLvl w:val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zev"/>
        <w:numPr>
          <w:ilvl w:val="0"/>
          <w:numId w:val="0"/>
        </w:numPr>
        <w:spacing w:before="0" w:after="120"/>
        <w:ind w:left="0" w:hanging="0"/>
        <w:jc w:val="right"/>
        <w:outlineLvl w:val="0"/>
        <w:rPr>
          <w:sz w:val="20"/>
          <w:szCs w:val="20"/>
        </w:rPr>
      </w:pPr>
      <w:r>
        <w:rPr>
          <w:sz w:val="20"/>
          <w:szCs w:val="20"/>
        </w:rPr>
        <w:t>Příloha č. 4 k Zadávací dokumentaci</w:t>
      </w:r>
    </w:p>
    <w:p>
      <w:pPr>
        <w:pStyle w:val="Normal"/>
        <w:spacing w:before="60" w:after="0"/>
        <w:jc w:val="both"/>
        <w:rPr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spacing w:before="60" w:after="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Prohlášení účastníka </w:t>
      </w:r>
      <w:r>
        <w:rPr>
          <w:b/>
          <w:sz w:val="24"/>
          <w:szCs w:val="24"/>
        </w:rPr>
        <w:t>o některých skutečnostech</w:t>
      </w:r>
    </w:p>
    <w:p>
      <w:pPr>
        <w:pStyle w:val="Normal"/>
        <w:spacing w:before="60" w:after="0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b/>
          <w:sz w:val="24"/>
          <w:szCs w:val="24"/>
        </w:rPr>
        <w:t>Název akce: „</w:t>
      </w:r>
      <w:r>
        <w:rPr>
          <w:b/>
          <w:bCs/>
          <w:iCs/>
          <w:sz w:val="24"/>
          <w:szCs w:val="24"/>
        </w:rPr>
        <w:t>Smlouva o poskytování technické podpory a dalších služeb.“</w:t>
      </w:r>
    </w:p>
    <w:p>
      <w:pPr>
        <w:pStyle w:val="Normal"/>
        <w:jc w:val="both"/>
        <w:rPr>
          <w:b/>
          <w:b/>
          <w:iCs/>
          <w:sz w:val="24"/>
          <w:szCs w:val="24"/>
        </w:rPr>
      </w:pPr>
      <w:r>
        <w:rPr>
          <w:b/>
          <w:iCs/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Za účastníka (jméno, příjmení, místo podnikání, IČ / obchodní jméno, sídlo, IČ):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Indent2"/>
        <w:spacing w:lineRule="auto" w:line="240" w:before="120" w:after="0"/>
        <w:ind w:left="0" w:hanging="0"/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</w:t>
      </w:r>
    </w:p>
    <w:p>
      <w:pPr>
        <w:pStyle w:val="BodyTextIndent2"/>
        <w:spacing w:lineRule="auto" w:line="240" w:before="240" w:after="0"/>
        <w:ind w:left="0" w:hanging="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tímto čestně prohlašuji, že: 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-5040" w:leader="none"/>
          <w:tab w:val="left" w:pos="426" w:leader="none"/>
        </w:tabs>
        <w:spacing w:before="120" w:after="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na zpracování nabídky se nepodílel žádný zaměstnanec zadavatele nebo člen realizačního týmu zadavatele;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-5040" w:leader="none"/>
          <w:tab w:val="left" w:pos="426" w:leader="none"/>
        </w:tabs>
        <w:spacing w:before="120" w:after="0"/>
        <w:ind w:left="426" w:hanging="426"/>
        <w:jc w:val="both"/>
        <w:rPr/>
      </w:pPr>
      <w:r>
        <w:rPr>
          <w:sz w:val="24"/>
          <w:szCs w:val="24"/>
        </w:rPr>
        <w:t xml:space="preserve">účastník neuzavřel a neuzavře zakázanou dohodu podle zákona č. </w:t>
      </w:r>
      <w:hyperlink r:id="rId2">
        <w:r>
          <w:rPr>
            <w:rStyle w:val="Internetovodkaz"/>
            <w:color w:val="auto"/>
            <w:sz w:val="24"/>
            <w:szCs w:val="24"/>
          </w:rPr>
          <w:t>143/2001 Sb.</w:t>
        </w:r>
      </w:hyperlink>
      <w:r>
        <w:rPr>
          <w:sz w:val="24"/>
          <w:szCs w:val="24"/>
        </w:rPr>
        <w:t>, o ochraně hospodářské soutěže a o změně některých zákonů (zákon o ochraně hospodářské soutěže), ve znění pozdějších předpisů v souvislosti se zadávanou veřejnou zakázkou.</w:t>
      </w:r>
    </w:p>
    <w:p>
      <w:pPr>
        <w:pStyle w:val="Normal"/>
        <w:spacing w:before="240" w:after="0"/>
        <w:ind w:left="357" w:hanging="357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before="600" w:after="0"/>
        <w:ind w:left="357" w:hanging="357"/>
        <w:jc w:val="both"/>
        <w:rPr>
          <w:sz w:val="24"/>
          <w:szCs w:val="24"/>
        </w:rPr>
      </w:pPr>
      <w:r>
        <w:rPr>
          <w:sz w:val="24"/>
          <w:szCs w:val="24"/>
        </w:rPr>
        <w:t>V .................................... dne ....................................</w:t>
      </w:r>
    </w:p>
    <w:p>
      <w:pPr>
        <w:pStyle w:val="BodyTextIndent2"/>
        <w:spacing w:lineRule="auto" w:line="240" w:before="480" w:after="0"/>
        <w:ind w:left="0" w:hanging="0"/>
        <w:rPr>
          <w:sz w:val="24"/>
          <w:szCs w:val="24"/>
        </w:rPr>
      </w:pPr>
      <w:r>
        <w:rPr>
          <w:sz w:val="24"/>
          <w:szCs w:val="24"/>
        </w:rPr>
        <w:t>Jméno, příjmení, funkce (čitelně): ........................................................................</w:t>
      </w:r>
    </w:p>
    <w:p>
      <w:pPr>
        <w:pStyle w:val="BodyTextIndent2"/>
        <w:spacing w:lineRule="auto" w:line="240" w:before="360" w:after="0"/>
        <w:ind w:left="0" w:hanging="0"/>
        <w:rPr>
          <w:sz w:val="24"/>
          <w:szCs w:val="24"/>
        </w:rPr>
      </w:pPr>
      <w:r>
        <w:rPr>
          <w:sz w:val="24"/>
          <w:szCs w:val="24"/>
        </w:rPr>
        <w:t>Podpis: ....................................</w:t>
      </w:r>
    </w:p>
    <w:p>
      <w:pPr>
        <w:pStyle w:val="BodyTextIndent2"/>
        <w:spacing w:lineRule="auto" w:line="240" w:before="360" w:after="0"/>
        <w:ind w:left="0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/>
      </w:r>
    </w:p>
    <w:sectPr>
      <w:headerReference w:type="default" r:id="rId3"/>
      <w:type w:val="nextPage"/>
      <w:pgSz w:w="11906" w:h="16838"/>
      <w:pgMar w:left="1417" w:right="1417" w:gutter="0" w:header="708" w:top="1105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libri Light">
    <w:charset w:val="ee"/>
    <w:family w:val="roman"/>
    <w:pitch w:val="variable"/>
  </w:font>
  <w:font w:name="Times New Roman Bold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Zhlav"/>
      <w:rPr>
        <w:b/>
        <w:b/>
        <w:bCs/>
      </w:rPr>
    </w:pPr>
    <w:r>
      <w:rPr>
        <w:b/>
        <w:bCs/>
        <w:sz w:val="20"/>
        <w:szCs w:val="20"/>
      </w:rPr>
      <w:t>Smlouva o poskytování technické podpory a dalších služeb.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dstrike w:val="false"/>
        <w:strike w:val="false"/>
        <w:u w:val="none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2352"/>
        </w:tabs>
        <w:ind w:left="235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3072"/>
        </w:tabs>
        <w:ind w:left="3072" w:hanging="180"/>
      </w:pPr>
      <w:rPr/>
    </w:lvl>
    <w:lvl w:ilvl="3">
      <w:start w:val="1"/>
      <w:numFmt w:val="decimal"/>
      <w:lvlText w:val="%4."/>
      <w:lvlJc w:val="left"/>
      <w:pPr>
        <w:tabs>
          <w:tab w:val="num" w:pos="3792"/>
        </w:tabs>
        <w:ind w:left="379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4512"/>
        </w:tabs>
        <w:ind w:left="451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5232"/>
        </w:tabs>
        <w:ind w:left="5232" w:hanging="180"/>
      </w:pPr>
      <w:rPr/>
    </w:lvl>
    <w:lvl w:ilvl="6">
      <w:start w:val="1"/>
      <w:numFmt w:val="decimal"/>
      <w:lvlText w:val="%7."/>
      <w:lvlJc w:val="left"/>
      <w:pPr>
        <w:tabs>
          <w:tab w:val="num" w:pos="5952"/>
        </w:tabs>
        <w:ind w:left="595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6672"/>
        </w:tabs>
        <w:ind w:left="667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7392"/>
        </w:tabs>
        <w:ind w:left="7392" w:hanging="180"/>
      </w:pPr>
      <w:rPr/>
    </w:lvl>
  </w:abstractNum>
  <w:abstractNum w:abstractNumId="2">
    <w:lvl w:ilvl="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dstrike w:val="false"/>
        <w:strike w:val="false"/>
        <w:u w:val="none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2352"/>
        </w:tabs>
        <w:ind w:left="235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3072"/>
        </w:tabs>
        <w:ind w:left="3072" w:hanging="180"/>
      </w:pPr>
      <w:rPr/>
    </w:lvl>
    <w:lvl w:ilvl="3">
      <w:start w:val="1"/>
      <w:numFmt w:val="decimal"/>
      <w:lvlText w:val="%4."/>
      <w:lvlJc w:val="left"/>
      <w:pPr>
        <w:tabs>
          <w:tab w:val="num" w:pos="3792"/>
        </w:tabs>
        <w:ind w:left="379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4512"/>
        </w:tabs>
        <w:ind w:left="451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5232"/>
        </w:tabs>
        <w:ind w:left="5232" w:hanging="180"/>
      </w:pPr>
      <w:rPr/>
    </w:lvl>
    <w:lvl w:ilvl="6">
      <w:start w:val="1"/>
      <w:numFmt w:val="decimal"/>
      <w:lvlText w:val="%7."/>
      <w:lvlJc w:val="left"/>
      <w:pPr>
        <w:tabs>
          <w:tab w:val="num" w:pos="5952"/>
        </w:tabs>
        <w:ind w:left="595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6672"/>
        </w:tabs>
        <w:ind w:left="667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7392"/>
        </w:tabs>
        <w:ind w:left="7392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2"/>
    <w:lvlOverride w:ilvl="0">
      <w:startOverride w:val="1"/>
    </w:lvlOverride>
  </w:num>
  <w:num w:numId="5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cs-CZ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cs-CZ" w:eastAsia="cs-CZ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26066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cs-CZ" w:eastAsia="cs-CZ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zevChar" w:customStyle="1">
    <w:name w:val="Název Char"/>
    <w:qFormat/>
    <w:locked/>
    <w:rsid w:val="00226066"/>
    <w:rPr>
      <w:rFonts w:ascii="Times New Roman" w:hAnsi="Times New Roman" w:eastAsia="Times New Roman" w:cs="Times New Roman"/>
      <w:b/>
      <w:sz w:val="28"/>
      <w:szCs w:val="24"/>
      <w:lang w:eastAsia="cs-CZ"/>
    </w:rPr>
  </w:style>
  <w:style w:type="character" w:styleId="NzevChar1" w:customStyle="1">
    <w:name w:val="Název Char1"/>
    <w:uiPriority w:val="10"/>
    <w:qFormat/>
    <w:rsid w:val="00226066"/>
    <w:rPr>
      <w:rFonts w:ascii="Calibri Light" w:hAnsi="Calibri Light" w:eastAsia="Times New Roman" w:cs="Times New Roman"/>
      <w:spacing w:val="-10"/>
      <w:kern w:val="2"/>
      <w:sz w:val="56"/>
      <w:szCs w:val="56"/>
      <w:lang w:eastAsia="cs-CZ"/>
    </w:rPr>
  </w:style>
  <w:style w:type="character" w:styleId="Zkladntextodsazen2Char" w:customStyle="1">
    <w:name w:val="Základní text odsazený 2 Char"/>
    <w:link w:val="BodyTextIndent2"/>
    <w:semiHidden/>
    <w:qFormat/>
    <w:rsid w:val="00226066"/>
    <w:rPr>
      <w:rFonts w:ascii="Times New Roman" w:hAnsi="Times New Roman" w:eastAsia="Times New Roman" w:cs="Times New Roman"/>
      <w:sz w:val="24"/>
      <w:szCs w:val="24"/>
      <w:lang w:eastAsia="cs-CZ"/>
    </w:rPr>
  </w:style>
  <w:style w:type="character" w:styleId="Internetovodkaz">
    <w:name w:val="Internetový odkaz"/>
    <w:uiPriority w:val="99"/>
    <w:semiHidden/>
    <w:unhideWhenUsed/>
    <w:rsid w:val="00226066"/>
    <w:rPr>
      <w:color w:val="0000FF"/>
      <w:u w:val="single"/>
    </w:rPr>
  </w:style>
  <w:style w:type="character" w:styleId="ZhlavChar" w:customStyle="1">
    <w:name w:val="Záhlaví Char"/>
    <w:uiPriority w:val="99"/>
    <w:qFormat/>
    <w:rsid w:val="00e4162c"/>
    <w:rPr>
      <w:rFonts w:ascii="Times New Roman" w:hAnsi="Times New Roman" w:eastAsia="Times New Roman"/>
      <w:sz w:val="24"/>
      <w:szCs w:val="24"/>
    </w:rPr>
  </w:style>
  <w:style w:type="character" w:styleId="ZpatChar" w:customStyle="1">
    <w:name w:val="Zápatí Char"/>
    <w:uiPriority w:val="99"/>
    <w:qFormat/>
    <w:rsid w:val="00e4162c"/>
    <w:rPr>
      <w:rFonts w:ascii="Times New Roman" w:hAnsi="Times New Roman" w:eastAsia="Times New Roman"/>
      <w:sz w:val="24"/>
      <w:szCs w:val="24"/>
    </w:rPr>
  </w:style>
  <w:style w:type="character" w:styleId="ZkladntextChar" w:customStyle="1">
    <w:name w:val="Základní text Char"/>
    <w:uiPriority w:val="99"/>
    <w:semiHidden/>
    <w:qFormat/>
    <w:rsid w:val="00e4162c"/>
    <w:rPr>
      <w:rFonts w:ascii="Times New Roman" w:hAnsi="Times New Roman" w:eastAsia="Times New Roman"/>
      <w:sz w:val="24"/>
      <w:szCs w:val="24"/>
    </w:rPr>
  </w:style>
  <w:style w:type="paragraph" w:styleId="Nadpis" w:customStyle="1">
    <w:name w:val="Nadpis"/>
    <w:basedOn w:val="Normal"/>
    <w:next w:val="Tlotextu"/>
    <w:qFormat/>
    <w:rsid w:val="00e4162c"/>
    <w:pPr>
      <w:suppressAutoHyphens w:val="true"/>
      <w:jc w:val="center"/>
    </w:pPr>
    <w:rPr>
      <w:b/>
      <w:sz w:val="28"/>
      <w:lang w:eastAsia="zh-CN"/>
    </w:rPr>
  </w:style>
  <w:style w:type="paragraph" w:styleId="Tlotextu">
    <w:name w:val="Body Text"/>
    <w:basedOn w:val="Normal"/>
    <w:link w:val="ZkladntextChar"/>
    <w:uiPriority w:val="99"/>
    <w:semiHidden/>
    <w:unhideWhenUsed/>
    <w:rsid w:val="00e4162c"/>
    <w:pPr>
      <w:spacing w:before="0" w:after="120"/>
    </w:pPr>
    <w:rPr/>
  </w:style>
  <w:style w:type="paragraph" w:styleId="Seznam">
    <w:name w:val="List"/>
    <w:basedOn w:val="Tlotextu"/>
    <w:pPr/>
    <w:rPr>
      <w:rFonts w:cs="Lucida Sans"/>
    </w:rPr>
  </w:style>
  <w:style w:type="paragraph" w:styleId="Popisek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Nzev">
    <w:name w:val="Title"/>
    <w:basedOn w:val="Normal"/>
    <w:link w:val="NzevChar"/>
    <w:qFormat/>
    <w:rsid w:val="00226066"/>
    <w:pPr>
      <w:jc w:val="center"/>
    </w:pPr>
    <w:rPr>
      <w:b/>
      <w:sz w:val="28"/>
    </w:rPr>
  </w:style>
  <w:style w:type="paragraph" w:styleId="BodyTextIndent2">
    <w:name w:val="Body Text Indent 2"/>
    <w:basedOn w:val="Normal"/>
    <w:link w:val="Zkladntextodsazen2Char"/>
    <w:semiHidden/>
    <w:unhideWhenUsed/>
    <w:qFormat/>
    <w:rsid w:val="00226066"/>
    <w:pPr>
      <w:spacing w:lineRule="auto" w:line="480" w:before="0" w:after="120"/>
      <w:ind w:left="283" w:hanging="0"/>
    </w:pPr>
    <w:rPr/>
  </w:style>
  <w:style w:type="paragraph" w:styleId="Zhlavazpat">
    <w:name w:val="Záhlaví a zápatí"/>
    <w:basedOn w:val="Normal"/>
    <w:qFormat/>
    <w:pPr/>
    <w:rPr/>
  </w:style>
  <w:style w:type="paragraph" w:styleId="Zhlav">
    <w:name w:val="Header"/>
    <w:basedOn w:val="Normal"/>
    <w:link w:val="ZhlavChar"/>
    <w:uiPriority w:val="99"/>
    <w:unhideWhenUsed/>
    <w:rsid w:val="00e4162c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Zpat">
    <w:name w:val="Footer"/>
    <w:basedOn w:val="Normal"/>
    <w:link w:val="ZpatChar"/>
    <w:uiPriority w:val="99"/>
    <w:unhideWhenUsed/>
    <w:rsid w:val="00e4162c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harCharChar1CharCharCharCharCharCharCharCharChar" w:customStyle="1">
    <w:name w:val="Char Char Char1 Char Char Char Char Char Char Char Char Char"/>
    <w:basedOn w:val="Normal"/>
    <w:qFormat/>
    <w:rsid w:val="003d7cfc"/>
    <w:pPr>
      <w:spacing w:lineRule="exact" w:line="240" w:before="0" w:after="160"/>
    </w:pPr>
    <w:rPr>
      <w:rFonts w:ascii="Times New Roman Bold" w:hAnsi="Times New Roman Bold"/>
      <w:b/>
      <w:sz w:val="26"/>
      <w:szCs w:val="26"/>
      <w:lang w:val="sk-SK" w:eastAsia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lntabulk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aspi://module=&apos;ASPI&apos;&amp;link=&apos;143/2001 Sb.%2523&apos;&amp;ucin-k-dni=&apos;30.12.9999&apos;" TargetMode="External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LibreOffice/7.3.1.3$Windows_X86_64 LibreOffice_project/a69ca51ded25f3eefd52d7bf9a5fad8c90b87951</Application>
  <AppVersion>15.0000</AppVersion>
  <Pages>1</Pages>
  <Words>107</Words>
  <Characters>952</Characters>
  <CharactersWithSpaces>1046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2021-07-09T09:34:00Z</dcterms:created>
  <dc:creator>Luky</dc:creator>
  <dc:description/>
  <dc:language>cs-CZ</dc:language>
  <cp:lastModifiedBy/>
  <dcterms:modified xsi:type="dcterms:W3CDTF">2022-05-13T08:40:18Z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